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154"/>
      </w:pPr>
      <w:r>
        <w:rPr/>
        <w:t>Dichiarazione</w:t>
      </w:r>
      <w:r>
        <w:rPr>
          <w:spacing w:val="2"/>
        </w:rPr>
        <w:t> </w:t>
      </w:r>
      <w:r>
        <w:rPr/>
        <w:t>personale</w:t>
      </w:r>
      <w:r>
        <w:rPr>
          <w:spacing w:val="2"/>
        </w:rPr>
        <w:t> </w:t>
      </w:r>
      <w:r>
        <w:rPr/>
        <w:t>cumulativa</w:t>
      </w:r>
      <w:r>
        <w:rPr>
          <w:spacing w:val="4"/>
        </w:rPr>
        <w:t> </w:t>
      </w:r>
      <w:r>
        <w:rPr/>
        <w:t>per</w:t>
      </w:r>
      <w:r>
        <w:rPr>
          <w:spacing w:val="1"/>
        </w:rPr>
        <w:t> </w:t>
      </w:r>
      <w:r>
        <w:rPr/>
        <w:t>precedenza</w:t>
      </w:r>
      <w:r>
        <w:rPr>
          <w:spacing w:val="4"/>
        </w:rPr>
        <w:t> </w:t>
      </w:r>
      <w:r>
        <w:rPr/>
        <w:t>legge</w:t>
      </w:r>
      <w:r>
        <w:rPr>
          <w:spacing w:val="2"/>
        </w:rPr>
        <w:t> </w:t>
      </w:r>
      <w:r>
        <w:rPr/>
        <w:t>104/92</w:t>
      </w:r>
    </w:p>
    <w:p>
      <w:pPr>
        <w:pStyle w:val="BodyText"/>
        <w:spacing w:before="1"/>
        <w:rPr>
          <w:b/>
          <w:sz w:val="33"/>
        </w:rPr>
      </w:pPr>
    </w:p>
    <w:p>
      <w:pPr>
        <w:tabs>
          <w:tab w:pos="2768" w:val="left" w:leader="none"/>
          <w:tab w:pos="4990" w:val="left" w:leader="none"/>
          <w:tab w:pos="8568" w:val="left" w:leader="none"/>
          <w:tab w:pos="9104" w:val="left" w:leader="none"/>
        </w:tabs>
        <w:spacing w:line="489" w:lineRule="auto" w:before="0"/>
        <w:ind w:left="215" w:right="820" w:firstLine="0"/>
        <w:jc w:val="left"/>
        <w:rPr>
          <w:sz w:val="18"/>
        </w:rPr>
      </w:pPr>
      <w:r>
        <w:rPr>
          <w:sz w:val="18"/>
        </w:rPr>
        <w:t>Il/la</w:t>
      </w:r>
      <w:r>
        <w:rPr>
          <w:spacing w:val="-1"/>
          <w:sz w:val="18"/>
        </w:rPr>
        <w:t> </w:t>
      </w:r>
      <w:r>
        <w:rPr>
          <w:sz w:val="18"/>
        </w:rPr>
        <w:t>sottoscritt</w:t>
      </w:r>
      <w:r>
        <w:rPr>
          <w:sz w:val="18"/>
          <w:u w:val="single"/>
        </w:rPr>
        <w:tab/>
        <w:tab/>
      </w:r>
      <w:r>
        <w:rPr>
          <w:sz w:val="18"/>
        </w:rPr>
        <w:t>nat</w:t>
      </w:r>
      <w:r>
        <w:rPr>
          <w:sz w:val="18"/>
          <w:u w:val="single"/>
        </w:rPr>
        <w:t>    </w:t>
      </w:r>
      <w:r>
        <w:rPr>
          <w:spacing w:val="41"/>
          <w:sz w:val="18"/>
          <w:u w:val="single"/>
        </w:rPr>
        <w:t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(</w:t>
      </w:r>
      <w:r>
        <w:rPr>
          <w:sz w:val="18"/>
          <w:u w:val="single"/>
        </w:rPr>
        <w:tab/>
      </w:r>
      <w:r>
        <w:rPr>
          <w:spacing w:val="-2"/>
          <w:sz w:val="18"/>
        </w:rPr>
        <w:t>)</w:t>
      </w:r>
      <w:r>
        <w:rPr>
          <w:spacing w:val="-42"/>
          <w:sz w:val="18"/>
        </w:rPr>
        <w:t> </w:t>
      </w:r>
      <w:r>
        <w:rPr>
          <w:sz w:val="18"/>
        </w:rPr>
        <w:t>il </w:t>
      </w:r>
      <w:r>
        <w:rPr>
          <w:sz w:val="18"/>
          <w:u w:val="single"/>
        </w:rPr>
        <w:t> </w:t>
        <w:tab/>
      </w:r>
    </w:p>
    <w:p>
      <w:pPr>
        <w:tabs>
          <w:tab w:pos="8641" w:val="left" w:leader="none"/>
        </w:tabs>
        <w:spacing w:before="1"/>
        <w:ind w:left="260" w:right="0" w:firstLine="0"/>
        <w:jc w:val="left"/>
        <w:rPr>
          <w:sz w:val="18"/>
        </w:rPr>
      </w:pPr>
      <w:r>
        <w:rPr>
          <w:sz w:val="18"/>
        </w:rPr>
        <w:t>titolare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contratto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tempo</w:t>
      </w:r>
      <w:r>
        <w:rPr>
          <w:spacing w:val="1"/>
          <w:sz w:val="18"/>
        </w:rPr>
        <w:t> </w:t>
      </w:r>
      <w:r>
        <w:rPr>
          <w:sz w:val="18"/>
        </w:rPr>
        <w:t>indeterminato</w:t>
      </w:r>
      <w:r>
        <w:rPr>
          <w:spacing w:val="1"/>
          <w:sz w:val="18"/>
        </w:rPr>
        <w:t> </w:t>
      </w:r>
      <w:r>
        <w:rPr>
          <w:sz w:val="18"/>
        </w:rPr>
        <w:t>presso </w:t>
      </w:r>
      <w:r>
        <w:rPr>
          <w:sz w:val="18"/>
          <w:u w:val="single"/>
        </w:rPr>
        <w:t> </w:t>
        <w:tab/>
      </w:r>
    </w:p>
    <w:p>
      <w:pPr>
        <w:pStyle w:val="BodyText"/>
        <w:spacing w:before="8"/>
        <w:rPr>
          <w:sz w:val="10"/>
        </w:rPr>
      </w:pPr>
    </w:p>
    <w:p>
      <w:pPr>
        <w:tabs>
          <w:tab w:pos="8938" w:val="left" w:leader="none"/>
        </w:tabs>
        <w:spacing w:before="92"/>
        <w:ind w:left="215" w:right="0" w:firstLine="0"/>
        <w:jc w:val="left"/>
        <w:rPr>
          <w:sz w:val="18"/>
        </w:rPr>
      </w:pP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servizio</w:t>
      </w:r>
      <w:r>
        <w:rPr>
          <w:spacing w:val="-2"/>
          <w:sz w:val="18"/>
        </w:rPr>
        <w:t> </w:t>
      </w:r>
      <w:r>
        <w:rPr>
          <w:sz w:val="18"/>
        </w:rPr>
        <w:t>presso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spacing w:before="8"/>
        <w:rPr>
          <w:sz w:val="10"/>
        </w:rPr>
      </w:pPr>
    </w:p>
    <w:p>
      <w:pPr>
        <w:tabs>
          <w:tab w:pos="8857" w:val="left" w:leader="none"/>
        </w:tabs>
        <w:spacing w:before="93"/>
        <w:ind w:left="215" w:right="0" w:firstLine="0"/>
        <w:jc w:val="left"/>
        <w:rPr>
          <w:sz w:val="18"/>
        </w:rPr>
      </w:pPr>
      <w:r>
        <w:rPr>
          <w:sz w:val="18"/>
        </w:rPr>
        <w:t>con la qualifica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>
      <w:pPr>
        <w:pStyle w:val="BodyText"/>
        <w:spacing w:before="8"/>
        <w:rPr>
          <w:sz w:val="18"/>
        </w:rPr>
      </w:pPr>
    </w:p>
    <w:p>
      <w:pPr>
        <w:spacing w:line="244" w:lineRule="auto" w:before="0"/>
        <w:ind w:left="215" w:right="0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4"/>
          <w:sz w:val="18"/>
        </w:rPr>
        <w:t> </w:t>
      </w:r>
      <w:r>
        <w:rPr>
          <w:sz w:val="18"/>
        </w:rPr>
        <w:t>sensi</w:t>
      </w:r>
      <w:r>
        <w:rPr>
          <w:spacing w:val="4"/>
          <w:sz w:val="18"/>
        </w:rPr>
        <w:t> </w:t>
      </w:r>
      <w:r>
        <w:rPr>
          <w:sz w:val="18"/>
        </w:rPr>
        <w:t>del</w:t>
      </w:r>
      <w:r>
        <w:rPr>
          <w:spacing w:val="5"/>
          <w:sz w:val="18"/>
        </w:rPr>
        <w:t> </w:t>
      </w:r>
      <w:r>
        <w:rPr>
          <w:sz w:val="18"/>
        </w:rPr>
        <w:t>D.P.R.</w:t>
      </w:r>
      <w:r>
        <w:rPr>
          <w:spacing w:val="4"/>
          <w:sz w:val="18"/>
        </w:rPr>
        <w:t> </w:t>
      </w:r>
      <w:r>
        <w:rPr>
          <w:sz w:val="18"/>
        </w:rPr>
        <w:t>del</w:t>
      </w:r>
      <w:r>
        <w:rPr>
          <w:spacing w:val="5"/>
          <w:sz w:val="18"/>
        </w:rPr>
        <w:t> </w:t>
      </w:r>
      <w:r>
        <w:rPr>
          <w:sz w:val="18"/>
        </w:rPr>
        <w:t>28</w:t>
      </w:r>
      <w:r>
        <w:rPr>
          <w:spacing w:val="5"/>
          <w:sz w:val="18"/>
        </w:rPr>
        <w:t> </w:t>
      </w:r>
      <w:r>
        <w:rPr>
          <w:sz w:val="18"/>
        </w:rPr>
        <w:t>dicembre</w:t>
      </w:r>
      <w:r>
        <w:rPr>
          <w:spacing w:val="4"/>
          <w:sz w:val="18"/>
        </w:rPr>
        <w:t> </w:t>
      </w:r>
      <w:r>
        <w:rPr>
          <w:sz w:val="18"/>
        </w:rPr>
        <w:t>2000</w:t>
      </w:r>
      <w:r>
        <w:rPr>
          <w:spacing w:val="5"/>
          <w:sz w:val="18"/>
        </w:rPr>
        <w:t> </w:t>
      </w:r>
      <w:r>
        <w:rPr>
          <w:sz w:val="18"/>
        </w:rPr>
        <w:t>n.</w:t>
      </w:r>
      <w:r>
        <w:rPr>
          <w:spacing w:val="4"/>
          <w:sz w:val="18"/>
        </w:rPr>
        <w:t> </w:t>
      </w:r>
      <w:r>
        <w:rPr>
          <w:sz w:val="18"/>
        </w:rPr>
        <w:t>445,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successive</w:t>
      </w:r>
      <w:r>
        <w:rPr>
          <w:spacing w:val="4"/>
          <w:sz w:val="18"/>
        </w:rPr>
        <w:t> </w:t>
      </w:r>
      <w:r>
        <w:rPr>
          <w:sz w:val="18"/>
        </w:rPr>
        <w:t>modifiche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integrazioni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ai</w:t>
      </w:r>
      <w:r>
        <w:rPr>
          <w:spacing w:val="5"/>
          <w:sz w:val="18"/>
        </w:rPr>
        <w:t> </w:t>
      </w:r>
      <w:r>
        <w:rPr>
          <w:sz w:val="18"/>
        </w:rPr>
        <w:t>sensi</w:t>
      </w:r>
      <w:r>
        <w:rPr>
          <w:spacing w:val="4"/>
          <w:sz w:val="18"/>
        </w:rPr>
        <w:t> </w:t>
      </w:r>
      <w:r>
        <w:rPr>
          <w:sz w:val="18"/>
        </w:rPr>
        <w:t>dell’O.M.</w:t>
      </w:r>
      <w:r>
        <w:rPr>
          <w:spacing w:val="5"/>
          <w:sz w:val="18"/>
        </w:rPr>
        <w:t> </w:t>
      </w:r>
      <w:r>
        <w:rPr>
          <w:sz w:val="18"/>
        </w:rPr>
        <w:t>sui</w:t>
      </w:r>
      <w:r>
        <w:rPr>
          <w:spacing w:val="4"/>
          <w:sz w:val="18"/>
        </w:rPr>
        <w:t> </w:t>
      </w:r>
      <w:r>
        <w:rPr>
          <w:sz w:val="18"/>
        </w:rPr>
        <w:t>trasferimenti,</w:t>
      </w:r>
      <w:r>
        <w:rPr>
          <w:spacing w:val="5"/>
          <w:sz w:val="18"/>
        </w:rPr>
        <w:t> </w:t>
      </w:r>
      <w:r>
        <w:rPr>
          <w:sz w:val="18"/>
        </w:rPr>
        <w:t>sotto</w:t>
      </w:r>
      <w:r>
        <w:rPr>
          <w:spacing w:val="5"/>
          <w:sz w:val="18"/>
        </w:rPr>
        <w:t> </w:t>
      </w:r>
      <w:r>
        <w:rPr>
          <w:sz w:val="18"/>
        </w:rPr>
        <w:t>la</w:t>
      </w:r>
      <w:r>
        <w:rPr>
          <w:spacing w:val="-42"/>
          <w:sz w:val="18"/>
        </w:rPr>
        <w:t> </w:t>
      </w:r>
      <w:r>
        <w:rPr>
          <w:sz w:val="18"/>
        </w:rPr>
        <w:t>propria</w:t>
      </w:r>
      <w:r>
        <w:rPr>
          <w:spacing w:val="-1"/>
          <w:sz w:val="18"/>
        </w:rPr>
        <w:t> </w:t>
      </w:r>
      <w:r>
        <w:rPr>
          <w:sz w:val="18"/>
        </w:rPr>
        <w:t>responsabilità, consapevole delle</w:t>
      </w:r>
      <w:r>
        <w:rPr>
          <w:spacing w:val="-2"/>
          <w:sz w:val="18"/>
        </w:rPr>
        <w:t> </w:t>
      </w:r>
      <w:r>
        <w:rPr>
          <w:sz w:val="18"/>
        </w:rPr>
        <w:t>conseguenze</w:t>
      </w:r>
      <w:r>
        <w:rPr>
          <w:spacing w:val="-1"/>
          <w:sz w:val="18"/>
        </w:rPr>
        <w:t> </w:t>
      </w:r>
      <w:r>
        <w:rPr>
          <w:sz w:val="18"/>
        </w:rPr>
        <w:t>previste dalla</w:t>
      </w:r>
      <w:r>
        <w:rPr>
          <w:spacing w:val="-1"/>
          <w:sz w:val="18"/>
        </w:rPr>
        <w:t> </w:t>
      </w:r>
      <w:r>
        <w:rPr>
          <w:sz w:val="18"/>
        </w:rPr>
        <w:t>legge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caso di</w:t>
      </w:r>
      <w:r>
        <w:rPr>
          <w:spacing w:val="-1"/>
          <w:sz w:val="18"/>
        </w:rPr>
        <w:t> </w:t>
      </w:r>
      <w:r>
        <w:rPr>
          <w:sz w:val="18"/>
        </w:rPr>
        <w:t>dichiarazione</w:t>
      </w:r>
      <w:r>
        <w:rPr>
          <w:spacing w:val="-1"/>
          <w:sz w:val="18"/>
        </w:rPr>
        <w:t> </w:t>
      </w:r>
      <w:r>
        <w:rPr>
          <w:sz w:val="18"/>
        </w:rPr>
        <w:t>mendace: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4175" w:right="4189" w:firstLine="0"/>
        <w:jc w:val="center"/>
        <w:rPr>
          <w:b/>
          <w:sz w:val="18"/>
        </w:rPr>
      </w:pPr>
      <w:r>
        <w:rPr>
          <w:b/>
          <w:sz w:val="18"/>
        </w:rPr>
        <w:t>D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54"/>
          <w:sz w:val="18"/>
        </w:rPr>
        <w:t> </w:t>
      </w:r>
      <w:r>
        <w:rPr>
          <w:b/>
          <w:sz w:val="18"/>
        </w:rPr>
        <w:t>C</w:t>
      </w:r>
      <w:r>
        <w:rPr>
          <w:b/>
          <w:spacing w:val="55"/>
          <w:sz w:val="18"/>
        </w:rPr>
        <w:t> </w:t>
      </w:r>
      <w:r>
        <w:rPr>
          <w:b/>
          <w:sz w:val="18"/>
        </w:rPr>
        <w:t>H</w:t>
      </w:r>
      <w:r>
        <w:rPr>
          <w:b/>
          <w:spacing w:val="54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55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55"/>
          <w:sz w:val="18"/>
        </w:rPr>
        <w:t> </w:t>
      </w:r>
      <w:r>
        <w:rPr>
          <w:b/>
          <w:sz w:val="18"/>
        </w:rPr>
        <w:t>R</w:t>
      </w:r>
      <w:r>
        <w:rPr>
          <w:b/>
          <w:spacing w:val="55"/>
          <w:sz w:val="18"/>
        </w:rPr>
        <w:t> </w:t>
      </w:r>
      <w:r>
        <w:rPr>
          <w:b/>
          <w:sz w:val="18"/>
        </w:rPr>
        <w:t>A</w:t>
      </w:r>
    </w:p>
    <w:p>
      <w:pPr>
        <w:spacing w:before="5"/>
        <w:ind w:left="80" w:right="0" w:firstLine="0"/>
        <w:jc w:val="center"/>
        <w:rPr>
          <w:b/>
          <w:sz w:val="18"/>
        </w:rPr>
      </w:pPr>
      <w:r>
        <w:rPr>
          <w:b/>
          <w:sz w:val="18"/>
        </w:rPr>
        <w:t>(Barrare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le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caselle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compilare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sezioni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interessano)</w:t>
      </w: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line="244" w:lineRule="auto"/>
        <w:ind w:left="215"/>
      </w:pPr>
      <w:r>
        <w:rPr>
          <w:b/>
        </w:rPr>
        <w:t>[</w:t>
      </w:r>
      <w:r>
        <w:rPr>
          <w:b/>
          <w:spacing w:val="1"/>
        </w:rPr>
        <w:t> </w:t>
      </w:r>
      <w:r>
        <w:rPr>
          <w:b/>
        </w:rPr>
        <w:t>]</w:t>
      </w:r>
      <w:r>
        <w:rPr>
          <w:b/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il/la</w:t>
      </w:r>
      <w:r>
        <w:rPr>
          <w:spacing w:val="-2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trova</w:t>
      </w:r>
      <w:r>
        <w:rPr>
          <w:spacing w:val="-3"/>
        </w:rPr>
        <w:t> </w:t>
      </w:r>
      <w:r>
        <w:rPr/>
        <w:t>nelle</w:t>
      </w:r>
      <w:r>
        <w:rPr>
          <w:spacing w:val="-2"/>
        </w:rPr>
        <w:t> </w:t>
      </w:r>
      <w:r>
        <w:rPr/>
        <w:t>condizioni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all’art.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ovvero</w:t>
      </w:r>
      <w:r>
        <w:rPr>
          <w:spacing w:val="-1"/>
        </w:rPr>
        <w:t> </w:t>
      </w:r>
      <w:r>
        <w:rPr/>
        <w:t>art.</w:t>
      </w:r>
      <w:r>
        <w:rPr>
          <w:spacing w:val="-3"/>
        </w:rPr>
        <w:t> </w:t>
      </w:r>
      <w:r>
        <w:rPr/>
        <w:t>33,</w:t>
      </w:r>
      <w:r>
        <w:rPr>
          <w:spacing w:val="-2"/>
        </w:rPr>
        <w:t> </w:t>
      </w:r>
      <w:r>
        <w:rPr/>
        <w:t>sesto</w:t>
      </w:r>
      <w:r>
        <w:rPr>
          <w:spacing w:val="-2"/>
        </w:rPr>
        <w:t> </w:t>
      </w:r>
      <w:r>
        <w:rPr/>
        <w:t>comma,</w:t>
      </w:r>
      <w:r>
        <w:rPr>
          <w:spacing w:val="47"/>
        </w:rPr>
        <w:t> </w:t>
      </w:r>
      <w:r>
        <w:rPr/>
        <w:t>Legge</w:t>
      </w:r>
      <w:r>
        <w:rPr>
          <w:spacing w:val="-2"/>
        </w:rPr>
        <w:t> </w:t>
      </w:r>
      <w:r>
        <w:rPr/>
        <w:t>104/92,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da</w:t>
      </w:r>
      <w:r>
        <w:rPr>
          <w:spacing w:val="-47"/>
        </w:rPr>
        <w:t> </w:t>
      </w:r>
      <w:r>
        <w:rPr/>
        <w:t>allegata</w:t>
      </w:r>
      <w:r>
        <w:rPr>
          <w:spacing w:val="-1"/>
        </w:rPr>
        <w:t> </w:t>
      </w:r>
      <w:r>
        <w:rPr/>
        <w:t>certificazione al riguardo</w:t>
      </w:r>
      <w:r>
        <w:rPr>
          <w:spacing w:val="1"/>
        </w:rPr>
        <w:t> </w:t>
      </w:r>
      <w:r>
        <w:rPr/>
        <w:t>(1)</w:t>
      </w:r>
    </w:p>
    <w:p>
      <w:pPr>
        <w:pStyle w:val="BodyText"/>
        <w:spacing w:before="9"/>
      </w:pPr>
    </w:p>
    <w:p>
      <w:pPr>
        <w:pStyle w:val="BodyText"/>
        <w:tabs>
          <w:tab w:pos="3709" w:val="left" w:leader="none"/>
          <w:tab w:pos="7259" w:val="left" w:leader="none"/>
          <w:tab w:pos="7836" w:val="left" w:leader="none"/>
          <w:tab w:pos="9622" w:val="left" w:leader="none"/>
        </w:tabs>
        <w:spacing w:before="1"/>
        <w:ind w:left="33"/>
        <w:jc w:val="center"/>
      </w:pPr>
      <w:r>
        <w:rPr>
          <w:b/>
        </w:rPr>
        <w:t>[</w:t>
      </w:r>
      <w:r>
        <w:rPr>
          <w:b/>
          <w:spacing w:val="48"/>
        </w:rPr>
        <w:t> </w:t>
      </w:r>
      <w:r>
        <w:rPr>
          <w:b/>
        </w:rPr>
        <w:t>]</w:t>
      </w:r>
      <w:r>
        <w:rPr>
          <w:b/>
          <w:spacing w:val="1"/>
        </w:rPr>
        <w:t> </w:t>
      </w:r>
      <w:r>
        <w:rPr/>
        <w:t>che</w:t>
      </w:r>
      <w:r>
        <w:rPr>
          <w:spacing w:val="-1"/>
        </w:rPr>
        <w:t> </w:t>
      </w:r>
      <w:r>
        <w:rPr/>
        <w:t>il/la</w:t>
      </w:r>
      <w:r>
        <w:rPr>
          <w:spacing w:val="-2"/>
        </w:rPr>
        <w:t> </w:t>
      </w:r>
      <w:r>
        <w:rPr/>
        <w:t>sig./ra</w:t>
      </w:r>
      <w:r>
        <w:rPr>
          <w:u w:val="single"/>
        </w:rPr>
        <w:tab/>
      </w: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2"/>
        </w:rPr>
        <w:t> </w:t>
      </w:r>
      <w:r>
        <w:rPr/>
        <w:t>il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3"/>
        </w:rPr>
      </w:pPr>
    </w:p>
    <w:p>
      <w:pPr>
        <w:pStyle w:val="BodyText"/>
        <w:tabs>
          <w:tab w:pos="4832" w:val="left" w:leader="none"/>
        </w:tabs>
        <w:spacing w:line="491" w:lineRule="auto" w:before="91"/>
        <w:ind w:left="642" w:right="215"/>
      </w:pPr>
      <w:r>
        <w:rPr/>
        <w:t>stato</w:t>
      </w:r>
      <w:r>
        <w:rPr>
          <w:spacing w:val="-1"/>
        </w:rPr>
        <w:t> </w:t>
      </w:r>
      <w:r>
        <w:rPr/>
        <w:t>civile</w:t>
      </w:r>
      <w:r>
        <w:rPr>
          <w:u w:val="single"/>
        </w:rPr>
        <w:tab/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è</w:t>
      </w:r>
      <w:r>
        <w:rPr>
          <w:spacing w:val="-3"/>
        </w:rPr>
        <w:t> </w:t>
      </w:r>
      <w:r>
        <w:rPr/>
        <w:t>allegata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certificazione</w:t>
      </w:r>
      <w:r>
        <w:rPr>
          <w:spacing w:val="-3"/>
        </w:rPr>
        <w:t> </w:t>
      </w:r>
      <w:r>
        <w:rPr/>
        <w:t>comprovante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trovarsi</w:t>
      </w:r>
      <w:r>
        <w:rPr>
          <w:spacing w:val="-4"/>
        </w:rPr>
        <w:t> </w:t>
      </w:r>
      <w:r>
        <w:rPr/>
        <w:t>nelle</w:t>
      </w:r>
      <w:r>
        <w:rPr>
          <w:spacing w:val="-47"/>
        </w:rPr>
        <w:t> </w:t>
      </w:r>
      <w:r>
        <w:rPr/>
        <w:t>condizioni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2"/>
        </w:rPr>
        <w:t> </w:t>
      </w:r>
      <w:r>
        <w:rPr/>
        <w:t>all’art.33, comma</w:t>
      </w:r>
      <w:r>
        <w:rPr>
          <w:spacing w:val="-1"/>
        </w:rPr>
        <w:t> </w:t>
      </w:r>
      <w:r>
        <w:rPr/>
        <w:t>5, ovvero comma</w:t>
      </w:r>
      <w:r>
        <w:rPr>
          <w:spacing w:val="4"/>
        </w:rPr>
        <w:t> </w:t>
      </w:r>
      <w:r>
        <w:rPr/>
        <w:t>7 ex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104/92:</w:t>
      </w:r>
    </w:p>
    <w:p>
      <w:pPr>
        <w:pStyle w:val="BodyText"/>
        <w:tabs>
          <w:tab w:pos="3283" w:val="left" w:leader="none"/>
          <w:tab w:pos="4639" w:val="left" w:leader="none"/>
          <w:tab w:pos="7114" w:val="left" w:leader="none"/>
        </w:tabs>
        <w:ind w:left="611"/>
      </w:pPr>
      <w:r>
        <w:rPr>
          <w:b/>
        </w:rPr>
        <w:t>[</w:t>
      </w:r>
      <w:r>
        <w:rPr>
          <w:b/>
          <w:spacing w:val="47"/>
        </w:rPr>
        <w:t> </w:t>
      </w:r>
      <w:r>
        <w:rPr>
          <w:b/>
        </w:rPr>
        <w:t>]</w:t>
      </w:r>
      <w:r>
        <w:rPr>
          <w:b/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figlio/a...,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adottivo</w:t>
        <w:tab/>
      </w:r>
      <w:r>
        <w:rPr>
          <w:b/>
        </w:rPr>
        <w:t>[</w:t>
      </w:r>
      <w:r>
        <w:rPr>
          <w:b/>
          <w:spacing w:val="48"/>
        </w:rPr>
        <w:t> </w:t>
      </w:r>
      <w:r>
        <w:rPr>
          <w:b/>
        </w:rPr>
        <w:t>] </w:t>
      </w:r>
      <w:r>
        <w:rPr/>
        <w:t>è</w:t>
      </w:r>
      <w:r>
        <w:rPr>
          <w:spacing w:val="-1"/>
        </w:rPr>
        <w:t> </w:t>
      </w:r>
      <w:r>
        <w:rPr/>
        <w:t>coniuge</w:t>
        <w:tab/>
      </w:r>
      <w:r>
        <w:rPr>
          <w:b/>
        </w:rPr>
        <w:t>[</w:t>
      </w:r>
      <w:r>
        <w:rPr>
          <w:b/>
          <w:spacing w:val="47"/>
        </w:rPr>
        <w:t> </w:t>
      </w:r>
      <w:r>
        <w:rPr>
          <w:b/>
        </w:rPr>
        <w:t>] </w:t>
      </w:r>
      <w:r>
        <w:rPr/>
        <w:t>è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dell’unione</w:t>
      </w:r>
      <w:r>
        <w:rPr>
          <w:spacing w:val="-1"/>
        </w:rPr>
        <w:t> </w:t>
      </w:r>
      <w:r>
        <w:rPr/>
        <w:t>civile</w:t>
        <w:tab/>
      </w:r>
      <w:r>
        <w:rPr>
          <w:b/>
        </w:rPr>
        <w:t>[</w:t>
      </w:r>
      <w:r>
        <w:rPr>
          <w:b/>
          <w:spacing w:val="49"/>
        </w:rPr>
        <w:t> </w:t>
      </w:r>
      <w:r>
        <w:rPr>
          <w:b/>
        </w:rPr>
        <w:t>] </w:t>
      </w:r>
      <w:r>
        <w:rPr/>
        <w:t>è</w:t>
      </w:r>
      <w:r>
        <w:rPr>
          <w:spacing w:val="-1"/>
        </w:rPr>
        <w:t> </w:t>
      </w:r>
      <w:r>
        <w:rPr/>
        <w:t>genitore</w:t>
      </w:r>
      <w:r>
        <w:rPr>
          <w:spacing w:val="48"/>
        </w:rPr>
        <w:t> </w:t>
      </w:r>
      <w:r>
        <w:rPr/>
        <w:t>(2)</w:t>
      </w:r>
    </w:p>
    <w:p>
      <w:pPr>
        <w:pStyle w:val="BodyText"/>
        <w:spacing w:before="10"/>
      </w:pPr>
    </w:p>
    <w:p>
      <w:pPr>
        <w:pStyle w:val="BodyText"/>
        <w:tabs>
          <w:tab w:pos="5461" w:val="left" w:leader="none"/>
          <w:tab w:pos="9177" w:val="left" w:leader="none"/>
          <w:tab w:pos="9830" w:val="left" w:leader="none"/>
        </w:tabs>
        <w:ind w:left="611"/>
      </w:pPr>
      <w:r>
        <w:rPr/>
        <w:t>residente</w:t>
      </w:r>
      <w:r>
        <w:rPr>
          <w:spacing w:val="-2"/>
        </w:rPr>
        <w:t> </w:t>
      </w:r>
      <w:r>
        <w:rPr/>
        <w:t>in</w:t>
      </w:r>
      <w:r>
        <w:rPr>
          <w:u w:val="single"/>
        </w:rPr>
        <w:tab/>
      </w:r>
      <w:r>
        <w:rPr/>
        <w:t>Via</w:t>
      </w:r>
      <w:r>
        <w:rPr>
          <w:u w:val="single"/>
        </w:rPr>
        <w:tab/>
      </w:r>
      <w:r>
        <w:rPr/>
        <w:t>n.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91"/>
        <w:ind w:left="611"/>
      </w:pPr>
      <w:r>
        <w:rPr>
          <w:b/>
        </w:rPr>
        <w:t>[</w:t>
      </w:r>
      <w:r>
        <w:rPr>
          <w:b/>
          <w:spacing w:val="45"/>
        </w:rPr>
        <w:t> </w:t>
      </w:r>
      <w:r>
        <w:rPr>
          <w:b/>
        </w:rPr>
        <w:t>]</w:t>
      </w:r>
      <w:r>
        <w:rPr>
          <w:b/>
          <w:spacing w:val="-1"/>
        </w:rPr>
        <w:t> </w:t>
      </w:r>
      <w:r>
        <w:rPr/>
        <w:t>è</w:t>
      </w:r>
      <w:r>
        <w:rPr>
          <w:spacing w:val="-3"/>
        </w:rPr>
        <w:t> </w:t>
      </w:r>
      <w:r>
        <w:rPr/>
        <w:t>soggetto</w:t>
      </w:r>
      <w:r>
        <w:rPr>
          <w:spacing w:val="-1"/>
        </w:rPr>
        <w:t> </w:t>
      </w:r>
      <w:r>
        <w:rPr/>
        <w:t>interdetto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inabilitato,</w:t>
      </w:r>
      <w:r>
        <w:rPr>
          <w:spacing w:val="-3"/>
        </w:rPr>
        <w:t> </w:t>
      </w:r>
      <w:r>
        <w:rPr/>
        <w:t>rappresentato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nomina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tutore</w:t>
      </w:r>
      <w:r>
        <w:rPr>
          <w:spacing w:val="-2"/>
        </w:rPr>
        <w:t> </w:t>
      </w:r>
      <w:r>
        <w:rPr/>
        <w:t>legale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611"/>
      </w:pPr>
      <w:r>
        <w:rPr/>
        <w:t>a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lo/a</w:t>
      </w:r>
      <w:r>
        <w:rPr>
          <w:spacing w:val="-3"/>
        </w:rPr>
        <w:t> </w:t>
      </w:r>
      <w:r>
        <w:rPr/>
        <w:t>scrivente</w:t>
      </w:r>
      <w:r>
        <w:rPr>
          <w:spacing w:val="-4"/>
        </w:rPr>
        <w:t> </w:t>
      </w:r>
      <w:r>
        <w:rPr/>
        <w:t>presta</w:t>
      </w:r>
      <w:r>
        <w:rPr>
          <w:spacing w:val="-4"/>
        </w:rPr>
        <w:t> </w:t>
      </w:r>
      <w:r>
        <w:rPr/>
        <w:t>assistenza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carattere</w:t>
      </w:r>
      <w:r>
        <w:rPr>
          <w:spacing w:val="-3"/>
        </w:rPr>
        <w:t> </w:t>
      </w:r>
      <w:r>
        <w:rPr/>
        <w:t>continuativo</w:t>
      </w:r>
      <w:r>
        <w:rPr>
          <w:spacing w:val="-2"/>
        </w:rPr>
        <w:t> </w:t>
      </w:r>
      <w:r>
        <w:rPr/>
        <w:t>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via</w:t>
      </w:r>
      <w:r>
        <w:rPr>
          <w:spacing w:val="-3"/>
        </w:rPr>
        <w:t> </w:t>
      </w:r>
      <w:r>
        <w:rPr/>
        <w:t>esclusiva,</w:t>
      </w:r>
      <w:r>
        <w:rPr>
          <w:spacing w:val="-3"/>
        </w:rPr>
        <w:t> </w:t>
      </w:r>
      <w:r>
        <w:rPr/>
        <w:t>globale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permanente,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quanto</w:t>
      </w:r>
      <w:r>
        <w:rPr>
          <w:spacing w:val="-47"/>
        </w:rPr>
        <w:t> </w:t>
      </w:r>
      <w:r>
        <w:rPr/>
        <w:t>non</w:t>
      </w:r>
      <w:r>
        <w:rPr>
          <w:spacing w:val="-2"/>
        </w:rPr>
        <w:t> </w:t>
      </w:r>
      <w:r>
        <w:rPr/>
        <w:t>ricoverato/a a tempo</w:t>
      </w:r>
      <w:r>
        <w:rPr>
          <w:spacing w:val="1"/>
        </w:rPr>
        <w:t> </w:t>
      </w:r>
      <w:r>
        <w:rPr/>
        <w:t>pieno presso</w:t>
      </w:r>
      <w:r>
        <w:rPr>
          <w:spacing w:val="1"/>
        </w:rPr>
        <w:t> </w:t>
      </w:r>
      <w:r>
        <w:rPr/>
        <w:t>istituti</w:t>
      </w:r>
      <w:r>
        <w:rPr>
          <w:spacing w:val="-1"/>
        </w:rPr>
        <w:t> </w:t>
      </w:r>
      <w:r>
        <w:rPr/>
        <w:t>specializzati</w:t>
      </w:r>
    </w:p>
    <w:p>
      <w:pPr>
        <w:pStyle w:val="BodyText"/>
        <w:spacing w:before="9"/>
      </w:pPr>
    </w:p>
    <w:p>
      <w:pPr>
        <w:pStyle w:val="BodyText"/>
        <w:tabs>
          <w:tab w:pos="3261" w:val="left" w:leader="none"/>
          <w:tab w:pos="5885" w:val="left" w:leader="none"/>
          <w:tab w:pos="8976" w:val="left" w:leader="none"/>
          <w:tab w:pos="9482" w:val="left" w:leader="none"/>
          <w:tab w:pos="9569" w:val="left" w:leader="none"/>
        </w:tabs>
        <w:spacing w:line="491" w:lineRule="auto"/>
        <w:ind w:left="642" w:right="348" w:hanging="428"/>
      </w:pPr>
      <w:r>
        <w:rPr>
          <w:b/>
        </w:rPr>
        <w:t>[</w:t>
      </w:r>
      <w:r>
        <w:rPr>
          <w:b/>
          <w:spacing w:val="48"/>
        </w:rPr>
        <w:t> </w:t>
      </w:r>
      <w:r>
        <w:rPr>
          <w:b/>
        </w:rPr>
        <w:t>]</w:t>
      </w:r>
      <w:r>
        <w:rPr>
          <w:b/>
          <w:spacing w:val="49"/>
        </w:rPr>
        <w:t> </w:t>
      </w:r>
      <w:r>
        <w:rPr/>
        <w:t>che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coniuge</w:t>
      </w:r>
      <w:r>
        <w:rPr>
          <w:u w:val="single"/>
        </w:rPr>
        <w:tab/>
        <w:tab/>
      </w: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  <w:tab/>
      </w:r>
      <w:r>
        <w:rPr>
          <w:spacing w:val="-2"/>
        </w:rPr>
        <w:t>)</w:t>
      </w:r>
      <w:r>
        <w:rPr>
          <w:spacing w:val="-47"/>
        </w:rPr>
        <w:t> </w:t>
      </w:r>
      <w:r>
        <w:rPr/>
        <w:t>il</w:t>
      </w:r>
      <w:r>
        <w:rPr>
          <w:u w:val="single"/>
        </w:rPr>
        <w:tab/>
      </w:r>
      <w:r>
        <w:rPr/>
        <w:t>non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grado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prestare</w:t>
      </w:r>
      <w:r>
        <w:rPr>
          <w:spacing w:val="-2"/>
        </w:rPr>
        <w:t> </w:t>
      </w:r>
      <w:r>
        <w:rPr/>
        <w:t>assistenza</w:t>
      </w:r>
      <w:r>
        <w:rPr>
          <w:spacing w:val="-2"/>
        </w:rPr>
        <w:t> </w:t>
      </w:r>
      <w:r>
        <w:rPr/>
        <w:t>per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line="228" w:lineRule="exact"/>
        <w:ind w:left="215"/>
        <w:jc w:val="both"/>
      </w:pPr>
      <w:r>
        <w:rPr>
          <w:b/>
        </w:rPr>
        <w:t>[</w:t>
      </w:r>
      <w:r>
        <w:rPr>
          <w:b/>
          <w:spacing w:val="46"/>
        </w:rPr>
        <w:t> </w:t>
      </w:r>
      <w:r>
        <w:rPr>
          <w:b/>
        </w:rPr>
        <w:t>]</w:t>
      </w:r>
      <w:r>
        <w:rPr>
          <w:b/>
          <w:spacing w:val="48"/>
        </w:rPr>
        <w:t> </w:t>
      </w:r>
      <w:r>
        <w:rPr/>
        <w:t>di</w:t>
      </w:r>
      <w:r>
        <w:rPr>
          <w:spacing w:val="-3"/>
        </w:rPr>
        <w:t> </w:t>
      </w:r>
      <w:r>
        <w:rPr/>
        <w:t>essere</w:t>
      </w:r>
      <w:r>
        <w:rPr>
          <w:spacing w:val="-3"/>
        </w:rPr>
        <w:t> </w:t>
      </w:r>
      <w:r>
        <w:rPr/>
        <w:t>l’unico</w:t>
      </w:r>
      <w:r>
        <w:rPr>
          <w:spacing w:val="-1"/>
        </w:rPr>
        <w:t> </w:t>
      </w:r>
      <w:r>
        <w:rPr/>
        <w:t>figlio/a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convivere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soggetto</w:t>
      </w:r>
      <w:r>
        <w:rPr>
          <w:spacing w:val="-2"/>
        </w:rPr>
        <w:t> </w:t>
      </w:r>
      <w:r>
        <w:rPr/>
        <w:t>disabile</w:t>
      </w:r>
    </w:p>
    <w:p>
      <w:pPr>
        <w:pStyle w:val="BodyText"/>
        <w:tabs>
          <w:tab w:pos="9390" w:val="left" w:leader="none"/>
        </w:tabs>
        <w:spacing w:line="470" w:lineRule="atLeast"/>
        <w:ind w:left="642" w:right="593" w:hanging="428"/>
      </w:pPr>
      <w:r>
        <w:rPr>
          <w:b/>
        </w:rPr>
        <w:t>[</w:t>
      </w:r>
      <w:r>
        <w:rPr>
          <w:b/>
          <w:spacing w:val="1"/>
        </w:rPr>
        <w:t> </w:t>
      </w:r>
      <w:r>
        <w:rPr>
          <w:b/>
        </w:rPr>
        <w:t>]</w:t>
      </w:r>
      <w:r>
        <w:rPr>
          <w:b/>
          <w:spacing w:val="50"/>
        </w:rPr>
        <w:t> </w:t>
      </w:r>
      <w:r>
        <w:rPr/>
        <w:t>di essere il</w:t>
      </w:r>
      <w:r>
        <w:rPr>
          <w:spacing w:val="50"/>
        </w:rPr>
        <w:t> </w:t>
      </w:r>
      <w:r>
        <w:rPr/>
        <w:t>referente unico che presta assistenza al genitore disabile in situazione di gravità</w:t>
      </w:r>
      <w:r>
        <w:rPr>
          <w:spacing w:val="50"/>
        </w:rPr>
        <w:t> </w:t>
      </w:r>
      <w:r>
        <w:rPr/>
        <w:t>in quanto i</w:t>
      </w:r>
      <w:r>
        <w:rPr>
          <w:spacing w:val="1"/>
        </w:rPr>
        <w:t> </w:t>
      </w:r>
      <w:r>
        <w:rPr/>
        <w:t>seguenti</w:t>
      </w:r>
      <w:r>
        <w:rPr>
          <w:spacing w:val="-9"/>
        </w:rPr>
        <w:t> </w:t>
      </w:r>
      <w:r>
        <w:rPr/>
        <w:t>altri</w:t>
      </w:r>
      <w:r>
        <w:rPr>
          <w:spacing w:val="-7"/>
        </w:rPr>
        <w:t> </w:t>
      </w:r>
      <w:r>
        <w:rPr/>
        <w:t>figli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44" w:lineRule="auto" w:before="6"/>
        <w:ind w:left="642"/>
      </w:pPr>
      <w:r>
        <w:rPr/>
        <w:t>non</w:t>
      </w:r>
      <w:r>
        <w:rPr>
          <w:spacing w:val="-6"/>
        </w:rPr>
        <w:t> </w:t>
      </w:r>
      <w:r>
        <w:rPr/>
        <w:t>sono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grado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prestare</w:t>
      </w:r>
      <w:r>
        <w:rPr>
          <w:spacing w:val="-1"/>
        </w:rPr>
        <w:t> </w:t>
      </w:r>
      <w:r>
        <w:rPr/>
        <w:t>assistenza,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ragioni</w:t>
      </w:r>
      <w:r>
        <w:rPr>
          <w:spacing w:val="-6"/>
        </w:rPr>
        <w:t> </w:t>
      </w:r>
      <w:r>
        <w:rPr/>
        <w:t>esclusivamente</w:t>
      </w:r>
      <w:r>
        <w:rPr>
          <w:spacing w:val="-4"/>
        </w:rPr>
        <w:t> </w:t>
      </w:r>
      <w:r>
        <w:rPr/>
        <w:t>oggettive</w:t>
      </w:r>
      <w:r>
        <w:rPr>
          <w:spacing w:val="-5"/>
        </w:rPr>
        <w:t> </w:t>
      </w:r>
      <w:r>
        <w:rPr/>
        <w:t>riportate</w:t>
      </w:r>
      <w:r>
        <w:rPr>
          <w:spacing w:val="-4"/>
        </w:rPr>
        <w:t> </w:t>
      </w:r>
      <w:r>
        <w:rPr/>
        <w:t>nell’autocertificazione</w:t>
      </w:r>
      <w:r>
        <w:rPr>
          <w:spacing w:val="-47"/>
        </w:rPr>
        <w:t> </w:t>
      </w:r>
      <w:r>
        <w:rPr/>
        <w:t>allegata</w:t>
      </w:r>
      <w:r>
        <w:rPr>
          <w:spacing w:val="-1"/>
        </w:rPr>
        <w:t> </w:t>
      </w:r>
      <w:r>
        <w:rPr/>
        <w:t>rilasciata da ciascun</w:t>
      </w:r>
      <w:r>
        <w:rPr>
          <w:spacing w:val="-1"/>
        </w:rPr>
        <w:t> </w:t>
      </w:r>
      <w:r>
        <w:rPr/>
        <w:t>figlio (3)</w:t>
      </w:r>
    </w:p>
    <w:p>
      <w:pPr>
        <w:pStyle w:val="BodyText"/>
        <w:spacing w:before="6"/>
      </w:pPr>
    </w:p>
    <w:p>
      <w:pPr>
        <w:pStyle w:val="BodyText"/>
        <w:tabs>
          <w:tab w:pos="7051" w:val="left" w:leader="none"/>
        </w:tabs>
        <w:spacing w:line="244" w:lineRule="auto"/>
        <w:ind w:left="215" w:right="140"/>
        <w:jc w:val="both"/>
      </w:pPr>
      <w:r>
        <w:rPr>
          <w:b/>
        </w:rPr>
        <w:t>[</w:t>
      </w:r>
      <w:r>
        <w:rPr>
          <w:b/>
          <w:spacing w:val="83"/>
        </w:rPr>
        <w:t> </w:t>
      </w:r>
      <w:r>
        <w:rPr>
          <w:b/>
        </w:rPr>
        <w:t>]</w:t>
      </w:r>
      <w:r>
        <w:rPr>
          <w:b/>
          <w:spacing w:val="18"/>
        </w:rPr>
        <w:t> </w:t>
      </w:r>
      <w:r>
        <w:rPr/>
        <w:t>di</w:t>
      </w:r>
      <w:r>
        <w:rPr>
          <w:spacing w:val="13"/>
        </w:rPr>
        <w:t> </w:t>
      </w:r>
      <w:r>
        <w:rPr/>
        <w:t>essere</w:t>
      </w:r>
      <w:r>
        <w:rPr>
          <w:spacing w:val="14"/>
        </w:rPr>
        <w:t> </w:t>
      </w:r>
      <w:r>
        <w:rPr/>
        <w:t>l’unico</w:t>
      </w:r>
      <w:r>
        <w:rPr>
          <w:spacing w:val="15"/>
        </w:rPr>
        <w:t> </w:t>
      </w:r>
      <w:r>
        <w:rPr/>
        <w:t>figlio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ha</w:t>
      </w:r>
      <w:r>
        <w:rPr>
          <w:spacing w:val="14"/>
        </w:rPr>
        <w:t> </w:t>
      </w:r>
      <w:r>
        <w:rPr/>
        <w:t>chiesto</w:t>
      </w:r>
      <w:r>
        <w:rPr>
          <w:spacing w:val="15"/>
        </w:rPr>
        <w:t> </w:t>
      </w:r>
      <w:r>
        <w:rPr/>
        <w:t>di</w:t>
      </w:r>
      <w:r>
        <w:rPr>
          <w:spacing w:val="13"/>
        </w:rPr>
        <w:t> </w:t>
      </w:r>
      <w:r>
        <w:rPr/>
        <w:t>usufruire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l’intero</w:t>
      </w:r>
      <w:r>
        <w:rPr>
          <w:spacing w:val="14"/>
        </w:rPr>
        <w:t> </w:t>
      </w:r>
      <w:r>
        <w:rPr/>
        <w:t>a.s.</w:t>
      </w:r>
      <w:r>
        <w:rPr>
          <w:u w:val="single"/>
        </w:rPr>
        <w:tab/>
      </w:r>
      <w:r>
        <w:rPr/>
        <w:t>dei</w:t>
      </w:r>
      <w:r>
        <w:rPr>
          <w:spacing w:val="14"/>
        </w:rPr>
        <w:t> </w:t>
      </w:r>
      <w:r>
        <w:rPr/>
        <w:t>tre</w:t>
      </w:r>
      <w:r>
        <w:rPr>
          <w:spacing w:val="14"/>
        </w:rPr>
        <w:t> </w:t>
      </w:r>
      <w:r>
        <w:rPr/>
        <w:t>giorni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permesso</w:t>
      </w:r>
      <w:r>
        <w:rPr>
          <w:spacing w:val="14"/>
        </w:rPr>
        <w:t> </w:t>
      </w:r>
      <w:r>
        <w:rPr/>
        <w:t>previsti</w:t>
      </w:r>
      <w:r>
        <w:rPr>
          <w:spacing w:val="-47"/>
        </w:rPr>
        <w:t> </w:t>
      </w:r>
      <w:r>
        <w:rPr/>
        <w:t>dall’art. 33 comma 3 L.</w:t>
      </w:r>
      <w:r>
        <w:rPr>
          <w:spacing w:val="2"/>
        </w:rPr>
        <w:t> </w:t>
      </w:r>
      <w:r>
        <w:rPr/>
        <w:t>104/92 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congedo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all’art.</w:t>
      </w:r>
      <w:r>
        <w:rPr>
          <w:spacing w:val="3"/>
        </w:rPr>
        <w:t> </w:t>
      </w:r>
      <w:r>
        <w:rPr/>
        <w:t>42 comma D.Lvo 151/01</w:t>
      </w:r>
    </w:p>
    <w:p>
      <w:pPr>
        <w:pStyle w:val="BodyText"/>
        <w:spacing w:before="7"/>
      </w:pPr>
    </w:p>
    <w:p>
      <w:pPr>
        <w:pStyle w:val="BodyText"/>
        <w:tabs>
          <w:tab w:pos="8865" w:val="left" w:leader="none"/>
        </w:tabs>
        <w:spacing w:line="244" w:lineRule="auto"/>
        <w:ind w:left="215" w:right="128"/>
        <w:jc w:val="both"/>
      </w:pPr>
      <w:r>
        <w:rPr>
          <w:b/>
        </w:rPr>
        <w:t>[  </w:t>
      </w:r>
      <w:r>
        <w:rPr>
          <w:b/>
          <w:spacing w:val="8"/>
        </w:rPr>
        <w:t> </w:t>
      </w:r>
      <w:r>
        <w:rPr>
          <w:b/>
        </w:rPr>
        <w:t>]</w:t>
      </w:r>
      <w:r>
        <w:rPr>
          <w:b/>
          <w:spacing w:val="30"/>
        </w:rPr>
        <w:t> </w:t>
      </w:r>
      <w:r>
        <w:rPr/>
        <w:t>di</w:t>
      </w:r>
      <w:r>
        <w:rPr>
          <w:spacing w:val="29"/>
        </w:rPr>
        <w:t> </w:t>
      </w:r>
      <w:r>
        <w:rPr/>
        <w:t>essere</w:t>
      </w:r>
      <w:r>
        <w:rPr>
          <w:spacing w:val="28"/>
        </w:rPr>
        <w:t> </w:t>
      </w:r>
      <w:r>
        <w:rPr/>
        <w:t>fratello/sorella</w:t>
      </w:r>
      <w:r>
        <w:rPr>
          <w:spacing w:val="30"/>
        </w:rPr>
        <w:t> </w:t>
      </w:r>
      <w:r>
        <w:rPr/>
        <w:t>convivente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il/la</w:t>
      </w:r>
      <w:r>
        <w:rPr>
          <w:spacing w:val="29"/>
        </w:rPr>
        <w:t> </w:t>
      </w:r>
      <w:r>
        <w:rPr/>
        <w:t>sig./ra</w:t>
      </w:r>
      <w:r>
        <w:rPr>
          <w:u w:val="single"/>
        </w:rPr>
        <w:tab/>
      </w:r>
      <w:r>
        <w:rPr/>
        <w:t>,</w:t>
      </w:r>
      <w:r>
        <w:rPr>
          <w:spacing w:val="25"/>
        </w:rPr>
        <w:t> </w:t>
      </w:r>
      <w:r>
        <w:rPr/>
        <w:t>disabile</w:t>
      </w:r>
      <w:r>
        <w:rPr>
          <w:spacing w:val="23"/>
        </w:rPr>
        <w:t> </w:t>
      </w:r>
      <w:r>
        <w:rPr/>
        <w:t>in</w:t>
      </w:r>
      <w:r>
        <w:rPr>
          <w:spacing w:val="-47"/>
        </w:rPr>
        <w:t> </w:t>
      </w:r>
      <w:r>
        <w:rPr/>
        <w:t>situazione di gravità, in quanto i genitori dello stesso sono deceduti ovvero, sono impossibilitati ad occuparsi del figlio</w:t>
      </w:r>
      <w:r>
        <w:rPr>
          <w:spacing w:val="1"/>
        </w:rPr>
        <w:t> </w:t>
      </w:r>
      <w:r>
        <w:rPr/>
        <w:t>perché</w:t>
      </w:r>
      <w:r>
        <w:rPr>
          <w:spacing w:val="-2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inabili,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dalla</w:t>
      </w:r>
      <w:r>
        <w:rPr>
          <w:spacing w:val="-2"/>
        </w:rPr>
        <w:t> </w:t>
      </w:r>
      <w:r>
        <w:rPr/>
        <w:t>loro</w:t>
      </w:r>
      <w:r>
        <w:rPr>
          <w:spacing w:val="-1"/>
        </w:rPr>
        <w:t> </w:t>
      </w:r>
      <w:r>
        <w:rPr/>
        <w:t>documentazione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invalidità</w:t>
      </w:r>
      <w:r>
        <w:rPr>
          <w:spacing w:val="-2"/>
        </w:rPr>
        <w:t> </w:t>
      </w:r>
      <w:r>
        <w:rPr/>
        <w:t>allegata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dichiarazione</w:t>
      </w:r>
    </w:p>
    <w:p>
      <w:pPr>
        <w:pStyle w:val="BodyText"/>
        <w:spacing w:before="7"/>
      </w:pPr>
    </w:p>
    <w:p>
      <w:pPr>
        <w:pStyle w:val="BodyText"/>
        <w:tabs>
          <w:tab w:pos="6315" w:val="left" w:leader="none"/>
          <w:tab w:pos="7574" w:val="left" w:leader="none"/>
        </w:tabs>
        <w:spacing w:line="244" w:lineRule="auto"/>
        <w:ind w:left="215" w:right="129"/>
        <w:jc w:val="both"/>
      </w:pPr>
      <w:r>
        <w:rPr>
          <w:b/>
        </w:rPr>
        <w:t>[</w:t>
      </w:r>
      <w:r>
        <w:rPr>
          <w:b/>
          <w:spacing w:val="57"/>
        </w:rPr>
        <w:t> </w:t>
      </w:r>
      <w:r>
        <w:rPr>
          <w:b/>
        </w:rPr>
        <w:t>]</w:t>
      </w:r>
      <w:r>
        <w:rPr>
          <w:b/>
          <w:spacing w:val="5"/>
        </w:rPr>
        <w:t> </w:t>
      </w:r>
      <w:r>
        <w:rPr/>
        <w:t>di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tutore</w:t>
      </w:r>
      <w:r>
        <w:rPr>
          <w:spacing w:val="2"/>
        </w:rPr>
        <w:t> </w:t>
      </w:r>
      <w:r>
        <w:rPr/>
        <w:t>legale</w:t>
      </w:r>
      <w:r>
        <w:rPr>
          <w:spacing w:val="1"/>
        </w:rPr>
        <w:t> </w:t>
      </w:r>
      <w:r>
        <w:rPr/>
        <w:t>del/della</w:t>
      </w:r>
      <w:r>
        <w:rPr>
          <w:spacing w:val="3"/>
        </w:rPr>
        <w:t> </w:t>
      </w:r>
      <w:r>
        <w:rPr/>
        <w:t>sig./ra</w:t>
      </w:r>
      <w:r>
        <w:rPr>
          <w:u w:val="single"/>
        </w:rPr>
        <w:tab/>
        <w:tab/>
      </w:r>
      <w:r>
        <w:rPr/>
        <w:t>con atto del Giudice tutelare</w:t>
      </w:r>
      <w:r>
        <w:rPr>
          <w:spacing w:val="-47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Tribunale</w:t>
      </w:r>
      <w:r>
        <w:rPr>
          <w:spacing w:val="-1"/>
        </w:rPr>
        <w:t> </w:t>
      </w:r>
      <w:r>
        <w:rPr/>
        <w:t>di</w:t>
      </w:r>
      <w:r>
        <w:rPr>
          <w:u w:val="single"/>
        </w:rPr>
        <w:tab/>
      </w:r>
      <w:r>
        <w:rPr/>
        <w:t>che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allega</w:t>
      </w:r>
      <w:r>
        <w:rPr>
          <w:spacing w:val="-1"/>
        </w:rPr>
        <w:t> </w:t>
      </w:r>
      <w:r>
        <w:rPr/>
        <w:t>alla presente dichiarazione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215" w:right="227"/>
        <w:jc w:val="both"/>
      </w:pPr>
      <w:r>
        <w:rPr/>
        <w:t>Il/La</w:t>
      </w:r>
      <w:r>
        <w:rPr>
          <w:spacing w:val="-1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impegna</w:t>
      </w:r>
      <w:r>
        <w:rPr>
          <w:spacing w:val="-1"/>
        </w:rPr>
        <w:t> </w:t>
      </w:r>
      <w:r>
        <w:rPr/>
        <w:t>inoltre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comunicare</w:t>
      </w:r>
      <w:r>
        <w:rPr>
          <w:spacing w:val="-1"/>
        </w:rPr>
        <w:t> </w:t>
      </w:r>
      <w:r>
        <w:rPr/>
        <w:t>tempestivamente,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comunque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oltre il</w:t>
      </w:r>
      <w:r>
        <w:rPr>
          <w:spacing w:val="-2"/>
        </w:rPr>
        <w:t> </w:t>
      </w:r>
      <w:r>
        <w:rPr/>
        <w:t>10°</w:t>
      </w:r>
      <w:r>
        <w:rPr>
          <w:spacing w:val="-5"/>
        </w:rPr>
        <w:t> </w:t>
      </w:r>
      <w:r>
        <w:rPr/>
        <w:t>giorno</w:t>
      </w:r>
      <w:r>
        <w:rPr>
          <w:spacing w:val="-3"/>
        </w:rPr>
        <w:t> </w:t>
      </w:r>
      <w:r>
        <w:rPr/>
        <w:t>antecedente</w:t>
      </w:r>
      <w:r>
        <w:rPr>
          <w:spacing w:val="-3"/>
        </w:rPr>
        <w:t> </w:t>
      </w:r>
      <w:r>
        <w:rPr/>
        <w:t>il</w:t>
      </w:r>
      <w:r>
        <w:rPr>
          <w:spacing w:val="-48"/>
        </w:rPr>
        <w:t> </w:t>
      </w:r>
      <w:r>
        <w:rPr/>
        <w:t>termine</w:t>
      </w:r>
      <w:r>
        <w:rPr>
          <w:spacing w:val="-1"/>
        </w:rPr>
        <w:t> </w:t>
      </w:r>
      <w:r>
        <w:rPr/>
        <w:t>ultimo di comunicazione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SIDI, ogni</w:t>
      </w:r>
      <w:r>
        <w:rPr>
          <w:spacing w:val="-2"/>
        </w:rPr>
        <w:t> </w:t>
      </w:r>
      <w:r>
        <w:rPr/>
        <w:t>variazione</w:t>
      </w:r>
      <w:r>
        <w:rPr>
          <w:spacing w:val="3"/>
        </w:rPr>
        <w:t> </w:t>
      </w:r>
      <w:r>
        <w:rPr/>
        <w:t>dell'attuale</w:t>
      </w:r>
      <w:r>
        <w:rPr>
          <w:spacing w:val="-1"/>
        </w:rPr>
        <w:t> </w:t>
      </w:r>
      <w:r>
        <w:rPr/>
        <w:t>situazione.</w:t>
      </w:r>
    </w:p>
    <w:p>
      <w:pPr>
        <w:pStyle w:val="BodyText"/>
        <w:spacing w:before="4"/>
        <w:rPr>
          <w:sz w:val="10"/>
        </w:rPr>
      </w:pPr>
    </w:p>
    <w:p>
      <w:pPr>
        <w:tabs>
          <w:tab w:pos="2459" w:val="left" w:leader="none"/>
          <w:tab w:pos="6588" w:val="left" w:leader="none"/>
        </w:tabs>
        <w:spacing w:before="93"/>
        <w:ind w:left="215" w:right="0" w:firstLine="0"/>
        <w:jc w:val="left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-4"/>
          <w:sz w:val="18"/>
        </w:rPr>
        <w:t> </w:t>
      </w:r>
      <w:r>
        <w:rPr>
          <w:sz w:val="18"/>
        </w:rPr>
        <w:t>dell’interessato</w:t>
      </w:r>
    </w:p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340.029999pt;margin-top:9.399414pt;width:141.4pt;height:.1pt;mso-position-horizontal-relative:page;mso-position-vertical-relative:paragraph;z-index:-15728640;mso-wrap-distance-left:0;mso-wrap-distance-right:0" coordorigin="6801,188" coordsize="2828,0" path="m6801,188l9628,188e" filled="false" stroked="true" strokeweight=".3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footerReference w:type="default" r:id="rId5"/>
          <w:type w:val="continuous"/>
          <w:pgSz w:w="11910" w:h="16850"/>
          <w:pgMar w:footer="933" w:top="500" w:bottom="1120" w:left="920" w:right="1000"/>
          <w:pgNumType w:start="1"/>
        </w:sectPr>
      </w:pPr>
    </w:p>
    <w:p>
      <w:pPr>
        <w:pStyle w:val="Heading1"/>
      </w:pPr>
      <w:r>
        <w:rPr/>
        <w:t>Note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4" w:lineRule="auto" w:before="0" w:after="0"/>
        <w:ind w:left="215" w:right="133" w:firstLine="0"/>
        <w:jc w:val="both"/>
        <w:rPr>
          <w:sz w:val="20"/>
        </w:rPr>
      </w:pPr>
      <w:r>
        <w:rPr>
          <w:sz w:val="20"/>
        </w:rPr>
        <w:t>La precedenza per handicap personale (L. 104/92 art. 21 o art. 33 comma 6) opera in tutte le fasi della mobilità.</w:t>
      </w:r>
      <w:r>
        <w:rPr>
          <w:spacing w:val="1"/>
          <w:sz w:val="20"/>
        </w:rPr>
        <w:t> </w:t>
      </w:r>
      <w:r>
        <w:rPr>
          <w:sz w:val="20"/>
        </w:rPr>
        <w:t>Fermo restando il diritto a fruire della precedenza se partecipa ai movimenti, può usufruire di tale precedenza all’interno</w:t>
      </w:r>
      <w:r>
        <w:rPr>
          <w:spacing w:val="-47"/>
          <w:sz w:val="20"/>
        </w:rPr>
        <w:t> </w:t>
      </w:r>
      <w:r>
        <w:rPr>
          <w:sz w:val="20"/>
        </w:rPr>
        <w:t>e per la provincia in cui è ubicato il comune di residenza, a condizione che abbia espresso come prima preferenza il</w:t>
      </w:r>
      <w:r>
        <w:rPr>
          <w:spacing w:val="1"/>
          <w:sz w:val="20"/>
        </w:rPr>
        <w:t> </w:t>
      </w:r>
      <w:r>
        <w:rPr>
          <w:sz w:val="20"/>
        </w:rPr>
        <w:t>predetto</w:t>
      </w:r>
      <w:r>
        <w:rPr>
          <w:spacing w:val="6"/>
          <w:sz w:val="20"/>
        </w:rPr>
        <w:t> </w:t>
      </w:r>
      <w:r>
        <w:rPr>
          <w:sz w:val="20"/>
        </w:rPr>
        <w:t>comune</w:t>
      </w:r>
      <w:r>
        <w:rPr>
          <w:spacing w:val="6"/>
          <w:sz w:val="20"/>
        </w:rPr>
        <w:t> </w:t>
      </w:r>
      <w:r>
        <w:rPr>
          <w:sz w:val="20"/>
        </w:rPr>
        <w:t>oppure</w:t>
      </w:r>
      <w:r>
        <w:rPr>
          <w:spacing w:val="6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più</w:t>
      </w:r>
      <w:r>
        <w:rPr>
          <w:spacing w:val="4"/>
          <w:sz w:val="20"/>
        </w:rPr>
        <w:t> </w:t>
      </w:r>
      <w:r>
        <w:rPr>
          <w:sz w:val="20"/>
        </w:rPr>
        <w:t>istituzioni</w:t>
      </w:r>
      <w:r>
        <w:rPr>
          <w:spacing w:val="4"/>
          <w:sz w:val="20"/>
        </w:rPr>
        <w:t> </w:t>
      </w:r>
      <w:r>
        <w:rPr>
          <w:sz w:val="20"/>
        </w:rPr>
        <w:t>scolastiche</w:t>
      </w:r>
      <w:r>
        <w:rPr>
          <w:spacing w:val="3"/>
          <w:sz w:val="20"/>
        </w:rPr>
        <w:t> </w:t>
      </w:r>
      <w:r>
        <w:rPr>
          <w:sz w:val="20"/>
        </w:rPr>
        <w:t>comprese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esso.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preferenza</w:t>
      </w:r>
      <w:r>
        <w:rPr>
          <w:spacing w:val="3"/>
          <w:sz w:val="20"/>
        </w:rPr>
        <w:t> </w:t>
      </w:r>
      <w:r>
        <w:rPr>
          <w:sz w:val="20"/>
        </w:rPr>
        <w:t>sintetica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predetto</w:t>
      </w:r>
      <w:r>
        <w:rPr>
          <w:spacing w:val="5"/>
          <w:sz w:val="20"/>
        </w:rPr>
        <w:t> </w:t>
      </w:r>
      <w:r>
        <w:rPr>
          <w:sz w:val="20"/>
        </w:rPr>
        <w:t>comune</w:t>
      </w:r>
      <w:r>
        <w:rPr>
          <w:spacing w:val="-48"/>
          <w:sz w:val="20"/>
        </w:rPr>
        <w:t> </w:t>
      </w:r>
      <w:r>
        <w:rPr>
          <w:sz w:val="20"/>
        </w:rPr>
        <w:t>è</w:t>
      </w:r>
      <w:r>
        <w:rPr>
          <w:spacing w:val="-1"/>
          <w:sz w:val="20"/>
        </w:rPr>
        <w:t> </w:t>
      </w:r>
      <w:r>
        <w:rPr>
          <w:sz w:val="20"/>
        </w:rPr>
        <w:t>obbligatoria prima di</w:t>
      </w:r>
      <w:r>
        <w:rPr>
          <w:spacing w:val="-2"/>
          <w:sz w:val="20"/>
        </w:rPr>
        <w:t> </w:t>
      </w:r>
      <w:r>
        <w:rPr>
          <w:sz w:val="20"/>
        </w:rPr>
        <w:t>esprimere preferenze per comuni</w:t>
      </w:r>
      <w:r>
        <w:rPr>
          <w:spacing w:val="-1"/>
          <w:sz w:val="20"/>
        </w:rPr>
        <w:t> </w:t>
      </w:r>
      <w:r>
        <w:rPr>
          <w:sz w:val="20"/>
        </w:rPr>
        <w:t>diversi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4" w:lineRule="auto" w:before="0" w:after="0"/>
        <w:ind w:left="215" w:right="130" w:firstLine="0"/>
        <w:jc w:val="both"/>
        <w:rPr>
          <w:sz w:val="20"/>
        </w:rPr>
      </w:pPr>
      <w:r>
        <w:rPr>
          <w:sz w:val="20"/>
        </w:rPr>
        <w:t>Il personale appartenente ad una delle predette categorie (assistenza a familiare ai sensi della L. 104/92 art. 33</w:t>
      </w:r>
      <w:r>
        <w:rPr>
          <w:spacing w:val="1"/>
          <w:sz w:val="20"/>
        </w:rPr>
        <w:t> </w:t>
      </w:r>
      <w:r>
        <w:rPr>
          <w:sz w:val="20"/>
        </w:rPr>
        <w:t>commi 5 o 7), beneficia della precedenza limitatamente ai trasferimenti all’interno e per la provincia o diocesi, per gli</w:t>
      </w:r>
      <w:r>
        <w:rPr>
          <w:spacing w:val="1"/>
          <w:sz w:val="20"/>
        </w:rPr>
        <w:t> </w:t>
      </w:r>
      <w:r>
        <w:rPr>
          <w:sz w:val="20"/>
        </w:rPr>
        <w:t>insegnanti</w:t>
      </w:r>
      <w:r>
        <w:rPr>
          <w:spacing w:val="17"/>
          <w:sz w:val="20"/>
        </w:rPr>
        <w:t> </w:t>
      </w:r>
      <w:r>
        <w:rPr>
          <w:sz w:val="20"/>
        </w:rPr>
        <w:t>di</w:t>
      </w:r>
      <w:r>
        <w:rPr>
          <w:spacing w:val="15"/>
          <w:sz w:val="20"/>
        </w:rPr>
        <w:t> </w:t>
      </w:r>
      <w:r>
        <w:rPr>
          <w:sz w:val="20"/>
        </w:rPr>
        <w:t>religione</w:t>
      </w:r>
      <w:r>
        <w:rPr>
          <w:spacing w:val="15"/>
          <w:sz w:val="20"/>
        </w:rPr>
        <w:t> </w:t>
      </w:r>
      <w:r>
        <w:rPr>
          <w:sz w:val="20"/>
        </w:rPr>
        <w:t>cattolica,</w:t>
      </w:r>
      <w:r>
        <w:rPr>
          <w:spacing w:val="16"/>
          <w:sz w:val="20"/>
        </w:rPr>
        <w:t> </w:t>
      </w:r>
      <w:r>
        <w:rPr>
          <w:sz w:val="20"/>
        </w:rPr>
        <w:t>che</w:t>
      </w:r>
      <w:r>
        <w:rPr>
          <w:spacing w:val="18"/>
          <w:sz w:val="20"/>
        </w:rPr>
        <w:t> </w:t>
      </w:r>
      <w:r>
        <w:rPr>
          <w:sz w:val="20"/>
        </w:rPr>
        <w:t>comprende</w:t>
      </w:r>
      <w:r>
        <w:rPr>
          <w:spacing w:val="15"/>
          <w:sz w:val="20"/>
        </w:rPr>
        <w:t> </w:t>
      </w:r>
      <w:r>
        <w:rPr>
          <w:sz w:val="20"/>
        </w:rPr>
        <w:t>il</w:t>
      </w:r>
      <w:r>
        <w:rPr>
          <w:spacing w:val="15"/>
          <w:sz w:val="20"/>
        </w:rPr>
        <w:t> </w:t>
      </w:r>
      <w:r>
        <w:rPr>
          <w:sz w:val="20"/>
        </w:rPr>
        <w:t>comune</w:t>
      </w:r>
      <w:r>
        <w:rPr>
          <w:spacing w:val="15"/>
          <w:sz w:val="20"/>
        </w:rPr>
        <w:t> </w:t>
      </w:r>
      <w:r>
        <w:rPr>
          <w:sz w:val="20"/>
        </w:rPr>
        <w:t>ove</w:t>
      </w:r>
      <w:r>
        <w:rPr>
          <w:spacing w:val="15"/>
          <w:sz w:val="20"/>
        </w:rPr>
        <w:t> </w:t>
      </w:r>
      <w:r>
        <w:rPr>
          <w:sz w:val="20"/>
        </w:rPr>
        <w:t>risulti</w:t>
      </w:r>
      <w:r>
        <w:rPr>
          <w:spacing w:val="15"/>
          <w:sz w:val="20"/>
        </w:rPr>
        <w:t> </w:t>
      </w:r>
      <w:r>
        <w:rPr>
          <w:sz w:val="20"/>
        </w:rPr>
        <w:t>domiciliato</w:t>
      </w:r>
      <w:r>
        <w:rPr>
          <w:spacing w:val="16"/>
          <w:sz w:val="20"/>
        </w:rPr>
        <w:t> </w:t>
      </w:r>
      <w:r>
        <w:rPr>
          <w:sz w:val="20"/>
        </w:rPr>
        <w:t>il</w:t>
      </w:r>
      <w:r>
        <w:rPr>
          <w:spacing w:val="15"/>
          <w:sz w:val="20"/>
        </w:rPr>
        <w:t> </w:t>
      </w:r>
      <w:r>
        <w:rPr>
          <w:sz w:val="20"/>
        </w:rPr>
        <w:t>soggetto</w:t>
      </w:r>
      <w:r>
        <w:rPr>
          <w:spacing w:val="16"/>
          <w:sz w:val="20"/>
        </w:rPr>
        <w:t> </w:t>
      </w:r>
      <w:r>
        <w:rPr>
          <w:sz w:val="20"/>
        </w:rPr>
        <w:t>disabile</w:t>
      </w:r>
      <w:r>
        <w:rPr>
          <w:spacing w:val="15"/>
          <w:sz w:val="20"/>
        </w:rPr>
        <w:t> </w:t>
      </w:r>
      <w:r>
        <w:rPr>
          <w:sz w:val="20"/>
        </w:rPr>
        <w:t>ed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condizione</w:t>
      </w:r>
      <w:r>
        <w:rPr>
          <w:spacing w:val="-47"/>
          <w:sz w:val="20"/>
        </w:rPr>
        <w:t> </w:t>
      </w:r>
      <w:r>
        <w:rPr>
          <w:sz w:val="20"/>
        </w:rPr>
        <w:t>che abbia espresso il predetto comune (o distretto sub comunale in caso di comuni con più distretti). La preferenza</w:t>
      </w:r>
      <w:r>
        <w:rPr>
          <w:spacing w:val="1"/>
          <w:sz w:val="20"/>
        </w:rPr>
        <w:t> </w:t>
      </w:r>
      <w:r>
        <w:rPr>
          <w:sz w:val="20"/>
        </w:rPr>
        <w:t>sintetica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predetto comune è</w:t>
      </w:r>
      <w:r>
        <w:rPr>
          <w:spacing w:val="-1"/>
          <w:sz w:val="20"/>
        </w:rPr>
        <w:t> </w:t>
      </w:r>
      <w:r>
        <w:rPr>
          <w:sz w:val="20"/>
        </w:rPr>
        <w:t>obbligatoria</w:t>
      </w:r>
      <w:r>
        <w:rPr>
          <w:spacing w:val="-1"/>
          <w:sz w:val="20"/>
        </w:rPr>
        <w:t> </w:t>
      </w:r>
      <w:r>
        <w:rPr>
          <w:sz w:val="20"/>
        </w:rPr>
        <w:t>prima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esprimere</w:t>
      </w:r>
      <w:r>
        <w:rPr>
          <w:spacing w:val="-1"/>
          <w:sz w:val="20"/>
        </w:rPr>
        <w:t> </w:t>
      </w:r>
      <w:r>
        <w:rPr>
          <w:sz w:val="20"/>
        </w:rPr>
        <w:t>preferenze</w:t>
      </w:r>
      <w:r>
        <w:rPr>
          <w:spacing w:val="-1"/>
          <w:sz w:val="20"/>
        </w:rPr>
        <w:t> </w:t>
      </w:r>
      <w:r>
        <w:rPr>
          <w:sz w:val="20"/>
        </w:rPr>
        <w:t>per comuni</w:t>
      </w:r>
      <w:r>
        <w:rPr>
          <w:spacing w:val="-1"/>
          <w:sz w:val="20"/>
        </w:rPr>
        <w:t> </w:t>
      </w:r>
      <w:r>
        <w:rPr>
          <w:sz w:val="20"/>
        </w:rPr>
        <w:t>diversi.</w:t>
      </w:r>
    </w:p>
    <w:p>
      <w:pPr>
        <w:pStyle w:val="BodyText"/>
        <w:spacing w:line="244" w:lineRule="auto" w:before="3"/>
        <w:ind w:left="215" w:right="140"/>
        <w:jc w:val="both"/>
      </w:pPr>
      <w:r>
        <w:rPr/>
        <w:t>In assenza di posti richiedibili nel comune ove risulti domiciliato il soggetto disabile è obbligatorio indicare il comune</w:t>
      </w:r>
      <w:r>
        <w:rPr>
          <w:spacing w:val="1"/>
        </w:rPr>
        <w:t> </w:t>
      </w:r>
      <w:r>
        <w:rPr/>
        <w:t>viciniore</w:t>
      </w:r>
      <w:r>
        <w:rPr>
          <w:spacing w:val="-1"/>
        </w:rPr>
        <w:t> </w:t>
      </w:r>
      <w:r>
        <w:rPr/>
        <w:t>a quello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domicilio dell’assistito con</w:t>
      </w:r>
      <w:r>
        <w:rPr>
          <w:spacing w:val="-1"/>
        </w:rPr>
        <w:t> </w:t>
      </w:r>
      <w:r>
        <w:rPr/>
        <w:t>posti</w:t>
      </w:r>
      <w:r>
        <w:rPr>
          <w:spacing w:val="-2"/>
        </w:rPr>
        <w:t> </w:t>
      </w:r>
      <w:r>
        <w:rPr/>
        <w:t>richiedibili.</w:t>
      </w:r>
    </w:p>
    <w:p>
      <w:pPr>
        <w:pStyle w:val="BodyText"/>
        <w:spacing w:line="244" w:lineRule="auto" w:before="1"/>
        <w:ind w:left="215" w:right="133"/>
        <w:jc w:val="both"/>
      </w:pPr>
      <w:r>
        <w:rPr/>
        <w:t>La mancata indicazione del comune o distretto di ricongiungimento preclude la possibilità di accoglimento da parte</w:t>
      </w:r>
      <w:r>
        <w:rPr>
          <w:spacing w:val="1"/>
        </w:rPr>
        <w:t> </w:t>
      </w:r>
      <w:r>
        <w:rPr/>
        <w:t>dell’ufficio della precedenza sia per il comune (o distretto) che per eventuali preferenze relative ad altri comuni, ma non</w:t>
      </w:r>
      <w:r>
        <w:rPr>
          <w:spacing w:val="-47"/>
        </w:rPr>
        <w:t> </w:t>
      </w:r>
      <w:r>
        <w:rPr/>
        <w:t>comporta</w:t>
      </w:r>
      <w:r>
        <w:rPr>
          <w:spacing w:val="1"/>
        </w:rPr>
        <w:t> </w:t>
      </w:r>
      <w:r>
        <w:rPr/>
        <w:t>l’annullamento</w:t>
      </w:r>
      <w:r>
        <w:rPr>
          <w:spacing w:val="1"/>
        </w:rPr>
        <w:t> </w:t>
      </w:r>
      <w:r>
        <w:rPr/>
        <w:t>dell’intera</w:t>
      </w:r>
      <w:r>
        <w:rPr>
          <w:spacing w:val="1"/>
        </w:rPr>
        <w:t> </w:t>
      </w:r>
      <w:r>
        <w:rPr/>
        <w:t>domanda.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casi,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preferenze</w:t>
      </w:r>
      <w:r>
        <w:rPr>
          <w:spacing w:val="1"/>
        </w:rPr>
        <w:t> </w:t>
      </w:r>
      <w:r>
        <w:rPr/>
        <w:t>espresse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prese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considerazione</w:t>
      </w:r>
      <w:r>
        <w:rPr>
          <w:spacing w:val="-1"/>
        </w:rPr>
        <w:t> </w:t>
      </w:r>
      <w:r>
        <w:rPr/>
        <w:t>solo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domanda volontaria senza</w:t>
      </w:r>
      <w:r>
        <w:rPr>
          <w:spacing w:val="-1"/>
        </w:rPr>
        <w:t> </w:t>
      </w:r>
      <w:r>
        <w:rPr/>
        <w:t>diritto di</w:t>
      </w:r>
      <w:r>
        <w:rPr>
          <w:spacing w:val="-2"/>
        </w:rPr>
        <w:t> </w:t>
      </w:r>
      <w:r>
        <w:rPr/>
        <w:t>precedenza.</w:t>
      </w:r>
    </w:p>
    <w:p>
      <w:pPr>
        <w:pStyle w:val="BodyText"/>
        <w:spacing w:line="244" w:lineRule="auto" w:before="3"/>
        <w:ind w:left="215" w:right="130"/>
        <w:jc w:val="both"/>
      </w:pPr>
      <w:r>
        <w:rPr/>
        <w:t>Nei trasferimenti interprovinciali è riconosciuta la precedenza ai soli genitori, anche adottivi, o a chi, individuato</w:t>
      </w:r>
      <w:r>
        <w:rPr>
          <w:spacing w:val="1"/>
        </w:rPr>
        <w:t> </w:t>
      </w:r>
      <w:r>
        <w:rPr/>
        <w:t>dall’autorità giudiziaria competente, esercita legale tutela e successivamente al coniuge del disabile in situazione di</w:t>
      </w:r>
      <w:r>
        <w:rPr>
          <w:spacing w:val="1"/>
        </w:rPr>
        <w:t> </w:t>
      </w:r>
      <w:r>
        <w:rPr/>
        <w:t>gravità, obbligati all’assistenza. Il figlio che assiste il genitore in situazione di gravità ha diritto ad usufruire della</w:t>
      </w:r>
      <w:r>
        <w:rPr>
          <w:spacing w:val="1"/>
        </w:rPr>
        <w:t> </w:t>
      </w:r>
      <w:r>
        <w:rPr/>
        <w:t>precedenza tra provincie diverse esclusivamente nelle operazioni di assegnazione provvisoria, fermo restando il diritto a</w:t>
      </w:r>
      <w:r>
        <w:rPr>
          <w:spacing w:val="-47"/>
        </w:rPr>
        <w:t> </w:t>
      </w:r>
      <w:r>
        <w:rPr/>
        <w:t>presentare</w:t>
      </w:r>
      <w:r>
        <w:rPr>
          <w:spacing w:val="-1"/>
        </w:rPr>
        <w:t> </w:t>
      </w:r>
      <w:r>
        <w:rPr/>
        <w:t>la domanda di</w:t>
      </w:r>
      <w:r>
        <w:rPr>
          <w:spacing w:val="-1"/>
        </w:rPr>
        <w:t> </w:t>
      </w:r>
      <w:r>
        <w:rPr/>
        <w:t>mobilità.</w:t>
      </w:r>
    </w:p>
    <w:p>
      <w:pPr>
        <w:pStyle w:val="BodyText"/>
        <w:spacing w:line="244" w:lineRule="auto" w:before="4"/>
        <w:ind w:left="215" w:right="130"/>
        <w:jc w:val="both"/>
      </w:pPr>
      <w:r>
        <w:rPr/>
        <w:t>La particolare condizione fisica che dà titolo alla precedenza di cui al presente punto IV) nella mobilità a domanda deve</w:t>
      </w:r>
      <w:r>
        <w:rPr>
          <w:spacing w:val="-47"/>
        </w:rPr>
        <w:t> </w:t>
      </w:r>
      <w:r>
        <w:rPr/>
        <w:t>avere</w:t>
      </w:r>
      <w:r>
        <w:rPr>
          <w:spacing w:val="-1"/>
        </w:rPr>
        <w:t> </w:t>
      </w:r>
      <w:r>
        <w:rPr/>
        <w:t>carattere</w:t>
      </w:r>
      <w:r>
        <w:rPr>
          <w:spacing w:val="-1"/>
        </w:rPr>
        <w:t> </w:t>
      </w:r>
      <w:r>
        <w:rPr/>
        <w:t>permanente. Tale</w:t>
      </w:r>
      <w:r>
        <w:rPr>
          <w:spacing w:val="-1"/>
        </w:rPr>
        <w:t> </w:t>
      </w:r>
      <w:r>
        <w:rPr/>
        <w:t>disposizione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trova</w:t>
      </w:r>
      <w:r>
        <w:rPr>
          <w:spacing w:val="-1"/>
        </w:rPr>
        <w:t> </w:t>
      </w:r>
      <w:r>
        <w:rPr/>
        <w:t>applicazione</w:t>
      </w:r>
      <w:r>
        <w:rPr>
          <w:spacing w:val="-1"/>
        </w:rPr>
        <w:t> </w:t>
      </w:r>
      <w:r>
        <w:rPr/>
        <w:t>nel caso dei</w:t>
      </w:r>
      <w:r>
        <w:rPr>
          <w:spacing w:val="-1"/>
        </w:rPr>
        <w:t> </w:t>
      </w:r>
      <w:r>
        <w:rPr/>
        <w:t>figli</w:t>
      </w:r>
      <w:r>
        <w:rPr>
          <w:spacing w:val="-1"/>
        </w:rPr>
        <w:t> </w:t>
      </w:r>
      <w:r>
        <w:rPr/>
        <w:t>disabili.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4" w:lineRule="auto" w:before="0" w:after="0"/>
        <w:ind w:left="215" w:right="234" w:firstLine="0"/>
        <w:jc w:val="both"/>
        <w:rPr>
          <w:sz w:val="20"/>
        </w:rPr>
      </w:pPr>
      <w:r>
        <w:rPr>
          <w:sz w:val="20"/>
        </w:rPr>
        <w:t>Nel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cui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richiedente</w:t>
      </w:r>
      <w:r>
        <w:rPr>
          <w:spacing w:val="1"/>
          <w:sz w:val="20"/>
        </w:rPr>
        <w:t> </w:t>
      </w:r>
      <w:r>
        <w:rPr>
          <w:sz w:val="20"/>
        </w:rPr>
        <w:t>non sia</w:t>
      </w:r>
      <w:r>
        <w:rPr>
          <w:spacing w:val="1"/>
          <w:sz w:val="20"/>
        </w:rPr>
        <w:t> </w:t>
      </w:r>
      <w:r>
        <w:rPr>
          <w:sz w:val="20"/>
        </w:rPr>
        <w:t>l’unico/a</w:t>
      </w:r>
      <w:r>
        <w:rPr>
          <w:spacing w:val="1"/>
          <w:sz w:val="20"/>
        </w:rPr>
        <w:t> </w:t>
      </w:r>
      <w:r>
        <w:rPr>
          <w:sz w:val="20"/>
        </w:rPr>
        <w:t>figlio/a</w:t>
      </w:r>
      <w:r>
        <w:rPr>
          <w:spacing w:val="1"/>
          <w:sz w:val="20"/>
        </w:rPr>
        <w:t> </w:t>
      </w:r>
      <w:r>
        <w:rPr>
          <w:sz w:val="20"/>
        </w:rPr>
        <w:t>che</w:t>
      </w:r>
      <w:r>
        <w:rPr>
          <w:spacing w:val="1"/>
          <w:sz w:val="20"/>
        </w:rPr>
        <w:t> </w:t>
      </w:r>
      <w:r>
        <w:rPr>
          <w:sz w:val="20"/>
        </w:rPr>
        <w:t>conviva</w:t>
      </w:r>
      <w:r>
        <w:rPr>
          <w:spacing w:val="1"/>
          <w:sz w:val="20"/>
        </w:rPr>
        <w:t> </w:t>
      </w:r>
      <w:r>
        <w:rPr>
          <w:sz w:val="20"/>
        </w:rPr>
        <w:t>con il</w:t>
      </w:r>
      <w:r>
        <w:rPr>
          <w:spacing w:val="1"/>
          <w:sz w:val="20"/>
        </w:rPr>
        <w:t> </w:t>
      </w:r>
      <w:r>
        <w:rPr>
          <w:sz w:val="20"/>
        </w:rPr>
        <w:t>genitore</w:t>
      </w:r>
      <w:r>
        <w:rPr>
          <w:spacing w:val="1"/>
          <w:sz w:val="20"/>
        </w:rPr>
        <w:t> </w:t>
      </w:r>
      <w:r>
        <w:rPr>
          <w:sz w:val="20"/>
        </w:rPr>
        <w:t>disabile</w:t>
      </w:r>
      <w:r>
        <w:rPr>
          <w:spacing w:val="1"/>
          <w:sz w:val="20"/>
        </w:rPr>
        <w:t> </w:t>
      </w:r>
      <w:r>
        <w:rPr>
          <w:sz w:val="20"/>
        </w:rPr>
        <w:t>(situazione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autocertificare) e ci siano altri fratelli/sorelle occorre che ciascuno di questi dichiari (o documenti) che non è in grado</w:t>
      </w:r>
      <w:r>
        <w:rPr>
          <w:spacing w:val="1"/>
          <w:sz w:val="20"/>
        </w:rPr>
        <w:t> </w:t>
      </w:r>
      <w:r>
        <w:rPr>
          <w:sz w:val="20"/>
        </w:rPr>
        <w:t>di prestare assistenza continuativa per motivi esclusivamente oggettivi. Pertanto ogni altro fratello/sorella membro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famiglia dovrà presentare</w:t>
      </w:r>
      <w:r>
        <w:rPr>
          <w:spacing w:val="-1"/>
          <w:sz w:val="20"/>
        </w:rPr>
        <w:t> </w:t>
      </w:r>
      <w:r>
        <w:rPr>
          <w:sz w:val="20"/>
        </w:rPr>
        <w:t>la seguente</w:t>
      </w:r>
      <w:r>
        <w:rPr>
          <w:spacing w:val="3"/>
          <w:sz w:val="20"/>
        </w:rPr>
        <w:t> </w:t>
      </w:r>
      <w:r>
        <w:rPr>
          <w:sz w:val="20"/>
        </w:rPr>
        <w:t>dichiarazione: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51.119999pt;margin-top:12.07417pt;width:488.4pt;height:178.85pt;mso-position-horizontal-relative:page;mso-position-vertical-relative:paragraph;z-index:-1572812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>
                  <w:pPr>
                    <w:tabs>
                      <w:tab w:pos="5441" w:val="left" w:leader="none"/>
                    </w:tabs>
                    <w:spacing w:before="0"/>
                    <w:ind w:left="107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Il/la/i/le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sottoscritt_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i/>
                      <w:sz w:val="20"/>
                    </w:rPr>
                    <w:t>specificare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la</w:t>
                  </w:r>
                  <w:r>
                    <w:rPr>
                      <w:i/>
                      <w:spacing w:val="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relazione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di parentela</w:t>
                  </w:r>
                  <w:r>
                    <w:rPr>
                      <w:sz w:val="20"/>
                    </w:rPr>
                    <w:t>)</w:t>
                  </w: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pStyle w:val="BodyText"/>
                    <w:tabs>
                      <w:tab w:pos="1967" w:val="left" w:leader="none"/>
                      <w:tab w:pos="5129" w:val="left" w:leader="none"/>
                    </w:tabs>
                    <w:spacing w:line="244" w:lineRule="auto"/>
                    <w:ind w:left="107" w:right="109"/>
                    <w:jc w:val="both"/>
                  </w:pPr>
                  <w:r>
                    <w:rPr>
                      <w:w w:val="99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del/la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sig.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(</w:t>
                  </w:r>
                  <w:r>
                    <w:rPr>
                      <w:i/>
                    </w:rPr>
                    <w:t>familiare</w:t>
                  </w:r>
                  <w:r>
                    <w:rPr>
                      <w:i/>
                      <w:spacing w:val="9"/>
                    </w:rPr>
                    <w:t> </w:t>
                  </w:r>
                  <w:r>
                    <w:rPr>
                      <w:i/>
                    </w:rPr>
                    <w:t>disabile</w:t>
                  </w:r>
                  <w:r>
                    <w:rPr/>
                    <w:t>)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dichiara/dichiarano,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sotto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propria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responsabilità,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sensi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disposizioni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contenute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DPR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445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28.12.2000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successive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modifiche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integrazioni,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essere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nelle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condizioni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prestare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assistenza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corso dell’anno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scolastico</w:t>
                  </w:r>
                </w:p>
                <w:p>
                  <w:pPr>
                    <w:pStyle w:val="BodyText"/>
                    <w:spacing w:before="7"/>
                  </w:pPr>
                </w:p>
                <w:p>
                  <w:pPr>
                    <w:pStyle w:val="BodyText"/>
                    <w:tabs>
                      <w:tab w:pos="8563" w:val="left" w:leader="none"/>
                    </w:tabs>
                    <w:spacing w:line="244" w:lineRule="auto" w:before="1"/>
                    <w:ind w:left="107" w:right="105"/>
                    <w:jc w:val="both"/>
                  </w:pPr>
                  <w:r>
                    <w:rPr/>
                    <w:t>al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familiare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disabile,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seguenti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motivi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e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pertanto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non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avvalersi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dei benefici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previsti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nell'art. 33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legge 104/92.</w:t>
                  </w:r>
                </w:p>
                <w:p>
                  <w:pPr>
                    <w:pStyle w:val="BodyText"/>
                    <w:spacing w:before="6"/>
                  </w:pPr>
                </w:p>
                <w:p>
                  <w:pPr>
                    <w:pStyle w:val="BodyText"/>
                    <w:ind w:left="107"/>
                  </w:pP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fede.</w:t>
                  </w:r>
                </w:p>
                <w:p>
                  <w:pPr>
                    <w:pStyle w:val="BodyText"/>
                    <w:tabs>
                      <w:tab w:pos="1362" w:val="left" w:leader="none"/>
                      <w:tab w:pos="2883" w:val="left" w:leader="none"/>
                      <w:tab w:pos="3091" w:val="left" w:leader="none"/>
                      <w:tab w:pos="6985" w:val="left" w:leader="none"/>
                    </w:tabs>
                    <w:spacing w:before="5"/>
                    <w:ind w:left="107"/>
                  </w:pPr>
                  <w:r>
                    <w:rPr>
                      <w:w w:val="99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lì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ab/>
                    <w:t>Firma </w:t>
                  </w:r>
                  <w:r>
                    <w:rPr>
                      <w:w w:val="99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50"/>
      <w:pgMar w:header="0" w:footer="933" w:top="500" w:bottom="1120" w:left="9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25pt;margin-top:782.100464pt;width:11pt;height:15.35pt;mso-position-horizontal-relative:page;mso-position-vertical-relative:page;z-index:-15782400" type="#_x0000_t202" filled="false" stroked="false">
          <v:textbox inset="0,0,0,0">
            <w:txbxContent>
              <w:p>
                <w:pPr>
                  <w:pStyle w:val="BodyText"/>
                  <w:spacing w:before="56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215" w:hanging="30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6" w:hanging="3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3" w:hanging="3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9" w:hanging="3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6" w:hanging="3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3" w:hanging="3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9" w:hanging="3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6" w:hanging="3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3" w:hanging="3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21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15" w:right="13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</dc:creator>
  <cp:keywords>scuola, docenti, personale ata, educatori, miur, trasferimenti, mobilità, ambiti, contratto, sindacato, ministero, domande</cp:keywords>
  <dc:subject>Mobilità scuola 2019/2020: dichiarazione personale legge 104/94</dc:subject>
  <dc:title>Mobilità scuola 2019/2020: dichiarazione personale legge 104/94</dc:title>
  <dcterms:created xsi:type="dcterms:W3CDTF">2023-03-08T07:40:50Z</dcterms:created>
  <dcterms:modified xsi:type="dcterms:W3CDTF">2023-03-08T07:40:50Z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